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CC"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FF6600"/>
          <w:sz w:val="24"/>
          <w:szCs w:val="24"/>
          <w:lang w:eastAsia="fr-FR"/>
        </w:rPr>
        <w:t>Un peu d'histoire</w:t>
      </w:r>
      <w:r w:rsidRPr="00B06742">
        <w:rPr>
          <w:rFonts w:ascii="Arial" w:eastAsia="Times New Roman" w:hAnsi="Arial" w:cs="Arial"/>
          <w:b/>
          <w:bCs/>
          <w:color w:val="FF6600"/>
          <w:sz w:val="24"/>
          <w:szCs w:val="24"/>
          <w:lang w:eastAsia="fr-FR"/>
        </w:rPr>
        <w:br/>
        <w:t>     </w:t>
      </w:r>
      <w:r w:rsidRPr="00B06742">
        <w:rPr>
          <w:rFonts w:ascii="Arial" w:eastAsia="Times New Roman" w:hAnsi="Arial" w:cs="Arial"/>
          <w:b/>
          <w:bCs/>
          <w:color w:val="5AA1AC"/>
          <w:sz w:val="20"/>
          <w:szCs w:val="20"/>
          <w:lang w:eastAsia="fr-FR"/>
        </w:rPr>
        <w:t>En compétition internationale officielle, la Gymnastique Rythmique est une discipline exclusi</w:t>
      </w:r>
      <w:r w:rsidR="00096617">
        <w:rPr>
          <w:rFonts w:ascii="Arial" w:eastAsia="Times New Roman" w:hAnsi="Arial" w:cs="Arial"/>
          <w:b/>
          <w:bCs/>
          <w:color w:val="5AA1AC"/>
          <w:sz w:val="20"/>
          <w:szCs w:val="20"/>
          <w:lang w:eastAsia="fr-FR"/>
        </w:rPr>
        <w:t>vement féminine, qui allie </w:t>
      </w:r>
      <w:r w:rsidRPr="00B06742">
        <w:rPr>
          <w:rFonts w:ascii="Arial" w:eastAsia="Times New Roman" w:hAnsi="Arial" w:cs="Arial"/>
          <w:b/>
          <w:bCs/>
          <w:color w:val="5AA1AC"/>
          <w:sz w:val="20"/>
          <w:szCs w:val="20"/>
          <w:lang w:eastAsia="fr-FR"/>
        </w:rPr>
        <w:t xml:space="preserve">performance sportive et travail corporel proche de la danse. </w:t>
      </w:r>
    </w:p>
    <w:p w:rsidR="00F9612C"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t>La GR est un sport où la manipulation d'engins fait appel à la  grâce, l'expressivité et la créativité.</w:t>
      </w:r>
      <w:r w:rsidRPr="00B06742">
        <w:rPr>
          <w:rFonts w:ascii="Arial" w:eastAsia="Times New Roman" w:hAnsi="Arial" w:cs="Arial"/>
          <w:b/>
          <w:bCs/>
          <w:color w:val="5AA1AC"/>
          <w:sz w:val="20"/>
          <w:szCs w:val="20"/>
          <w:lang w:eastAsia="fr-FR"/>
        </w:rPr>
        <w:br/>
      </w:r>
      <w:r w:rsidRPr="00B06742">
        <w:rPr>
          <w:rFonts w:ascii="Arial" w:eastAsia="Times New Roman" w:hAnsi="Arial" w:cs="Arial"/>
          <w:b/>
          <w:bCs/>
          <w:color w:val="5AA1AC"/>
          <w:sz w:val="15"/>
          <w:szCs w:val="15"/>
          <w:lang w:eastAsia="fr-FR"/>
        </w:rPr>
        <w:t>   </w:t>
      </w:r>
      <w:r w:rsidRPr="00B06742">
        <w:rPr>
          <w:rFonts w:ascii="Arial" w:eastAsia="Times New Roman" w:hAnsi="Arial" w:cs="Arial"/>
          <w:b/>
          <w:bCs/>
          <w:color w:val="5AA1AC"/>
          <w:sz w:val="20"/>
          <w:szCs w:val="20"/>
          <w:lang w:eastAsia="fr-FR"/>
        </w:rPr>
        <w:br/>
        <w:t>     C'est dans l'ancienne URSS, au sein des clubs de gymnastique artistique, au cours des années 40, que s'est progressivement  constituée comme activité de compétition la pratique des exercices avec engins. C'est alors que pour la première fois, l'esprit du sport va fusionner avec l'art de la danse classique. Le premier championnat national soviétique, organisé à Moscou en 1946, a rapidement été suivi par ceux d'autres nations européennes.</w:t>
      </w:r>
      <w:r w:rsidRPr="00B06742">
        <w:rPr>
          <w:rFonts w:ascii="Arial" w:eastAsia="Times New Roman" w:hAnsi="Arial" w:cs="Arial"/>
          <w:b/>
          <w:bCs/>
          <w:color w:val="5AA1AC"/>
          <w:sz w:val="20"/>
          <w:szCs w:val="20"/>
          <w:lang w:eastAsia="fr-FR"/>
        </w:rPr>
        <w:br/>
      </w:r>
      <w:r w:rsidRPr="00B06742">
        <w:rPr>
          <w:rFonts w:ascii="Arial" w:eastAsia="Times New Roman" w:hAnsi="Arial" w:cs="Arial"/>
          <w:b/>
          <w:bCs/>
          <w:color w:val="5AA1AC"/>
          <w:sz w:val="15"/>
          <w:szCs w:val="15"/>
          <w:lang w:eastAsia="fr-FR"/>
        </w:rPr>
        <w:t>   </w:t>
      </w:r>
      <w:r w:rsidRPr="00B06742">
        <w:rPr>
          <w:rFonts w:ascii="Arial" w:eastAsia="Times New Roman" w:hAnsi="Arial" w:cs="Arial"/>
          <w:b/>
          <w:bCs/>
          <w:color w:val="5AA1AC"/>
          <w:sz w:val="20"/>
          <w:szCs w:val="20"/>
          <w:lang w:eastAsia="fr-FR"/>
        </w:rPr>
        <w:br/>
        <w:t>     Ainsi, c'est à l'initiative de la Bulgarie que se sont tenues les premières rencontres internationales en 1961. L'année suivante, la Gymnastique Rythmique et Sportive (G.R.S) est officiellement homologuée comme sport de compétition chez les femmes </w:t>
      </w:r>
      <w:r>
        <w:rPr>
          <w:rFonts w:ascii="Arial" w:eastAsia="Times New Roman" w:hAnsi="Arial" w:cs="Arial"/>
          <w:b/>
          <w:bCs/>
          <w:color w:val="5AA1AC"/>
          <w:sz w:val="20"/>
          <w:szCs w:val="20"/>
          <w:lang w:eastAsia="fr-FR"/>
        </w:rPr>
        <w:t>p</w:t>
      </w:r>
      <w:r w:rsidRPr="00B06742">
        <w:rPr>
          <w:rFonts w:ascii="Arial" w:eastAsia="Times New Roman" w:hAnsi="Arial" w:cs="Arial"/>
          <w:b/>
          <w:bCs/>
          <w:color w:val="5AA1AC"/>
          <w:sz w:val="20"/>
          <w:szCs w:val="20"/>
          <w:lang w:eastAsia="fr-FR"/>
        </w:rPr>
        <w:t>ar la Fédération Internationale de Gymnastique. En 1963, les premiers championnats du Monde de "Gymnastique Moderne"  attirent à Budapest 28 athlètes représentant</w:t>
      </w:r>
      <w:r w:rsidR="00025CC8">
        <w:rPr>
          <w:rFonts w:ascii="Arial" w:eastAsia="Times New Roman" w:hAnsi="Arial" w:cs="Arial"/>
          <w:b/>
          <w:bCs/>
          <w:color w:val="5AA1AC"/>
          <w:sz w:val="20"/>
          <w:szCs w:val="20"/>
          <w:lang w:eastAsia="fr-FR"/>
        </w:rPr>
        <w:t xml:space="preserve"> </w:t>
      </w:r>
      <w:r w:rsidR="00025CC8" w:rsidRPr="00B06742">
        <w:rPr>
          <w:rFonts w:ascii="Arial" w:eastAsia="Times New Roman" w:hAnsi="Arial" w:cs="Arial"/>
          <w:b/>
          <w:bCs/>
          <w:color w:val="5AA1AC"/>
          <w:sz w:val="20"/>
          <w:szCs w:val="20"/>
          <w:lang w:eastAsia="fr-FR"/>
        </w:rPr>
        <w:t>une dizaine de pays. La soviétique Ludmilla Szavinkova devient la première</w:t>
      </w:r>
      <w:r w:rsidR="00025CC8">
        <w:rPr>
          <w:rFonts w:ascii="Arial" w:eastAsia="Times New Roman" w:hAnsi="Arial" w:cs="Arial"/>
          <w:b/>
          <w:bCs/>
          <w:color w:val="5AA1AC"/>
          <w:sz w:val="20"/>
          <w:szCs w:val="20"/>
          <w:lang w:eastAsia="fr-FR"/>
        </w:rPr>
        <w:t xml:space="preserve"> </w:t>
      </w:r>
      <w:r w:rsidR="00025CC8" w:rsidRPr="00B06742">
        <w:rPr>
          <w:rFonts w:ascii="Arial" w:eastAsia="Times New Roman" w:hAnsi="Arial" w:cs="Arial"/>
          <w:b/>
          <w:bCs/>
          <w:color w:val="5AA1AC"/>
          <w:sz w:val="20"/>
          <w:szCs w:val="20"/>
          <w:lang w:eastAsia="fr-FR"/>
        </w:rPr>
        <w:t xml:space="preserve"> championne du monde de la discipline. L'Europe attendra 1968 pour voir ses premiers championnats se dérouler à Madrid.</w:t>
      </w:r>
      <w:r w:rsidR="00025CC8" w:rsidRPr="00B06742">
        <w:rPr>
          <w:rFonts w:ascii="Arial" w:eastAsia="Times New Roman" w:hAnsi="Arial" w:cs="Arial"/>
          <w:b/>
          <w:bCs/>
          <w:color w:val="5AA1AC"/>
          <w:sz w:val="20"/>
          <w:szCs w:val="20"/>
          <w:lang w:eastAsia="fr-FR"/>
        </w:rPr>
        <w:br/>
        <w:t>     En 1983, la France accueille à son tour, pour la première fois, les Championnats du Monde à Strasbourg. La discipline devient Olympique l'année suivante lors des J.O. de Los Angeles. Elle l'est devenue pour les ensembles en 1992.</w:t>
      </w:r>
    </w:p>
    <w:p w:rsidR="002861CC" w:rsidRDefault="002861CC">
      <w:pPr>
        <w:rPr>
          <w:rFonts w:ascii="Arial" w:eastAsia="Times New Roman" w:hAnsi="Arial" w:cs="Arial"/>
          <w:b/>
          <w:bCs/>
          <w:color w:val="5AA1AC"/>
          <w:sz w:val="20"/>
          <w:szCs w:val="20"/>
          <w:lang w:eastAsia="fr-FR"/>
        </w:rPr>
      </w:pPr>
    </w:p>
    <w:p w:rsidR="002861CC" w:rsidRDefault="002861CC">
      <w:pPr>
        <w:rPr>
          <w:rFonts w:ascii="Arial" w:eastAsia="Times New Roman" w:hAnsi="Arial" w:cs="Arial"/>
          <w:b/>
          <w:bCs/>
          <w:color w:val="5AA1AC"/>
          <w:sz w:val="20"/>
          <w:szCs w:val="20"/>
          <w:lang w:eastAsia="fr-FR"/>
        </w:rPr>
      </w:pPr>
      <w:bookmarkStart w:id="0" w:name="_GoBack"/>
      <w:bookmarkEnd w:id="0"/>
    </w:p>
    <w:p w:rsidR="002861CC"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t xml:space="preserve"> Chaque prestation est notée selon la chorégraphie, l'adresse et le degré de difficulté </w:t>
      </w:r>
    </w:p>
    <w:p w:rsidR="002861CC"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br/>
        <w:t>     Les gymnastes évoluent sur un praticable, tapis qui mesure 13 m x 13 m.</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FF6600"/>
          <w:sz w:val="24"/>
          <w:szCs w:val="24"/>
          <w:lang w:eastAsia="fr-FR"/>
        </w:rPr>
        <w:br/>
        <w:t xml:space="preserve">     Cinq engins et </w:t>
      </w:r>
      <w:r>
        <w:rPr>
          <w:rFonts w:ascii="Arial" w:eastAsia="Times New Roman" w:hAnsi="Arial" w:cs="Arial"/>
          <w:b/>
          <w:bCs/>
          <w:color w:val="FF6600"/>
          <w:sz w:val="24"/>
          <w:szCs w:val="24"/>
          <w:lang w:eastAsia="fr-FR"/>
        </w:rPr>
        <w:t>le</w:t>
      </w:r>
      <w:r w:rsidRPr="00B06742">
        <w:rPr>
          <w:rFonts w:ascii="Arial" w:eastAsia="Times New Roman" w:hAnsi="Arial" w:cs="Arial"/>
          <w:b/>
          <w:bCs/>
          <w:color w:val="FF6600"/>
          <w:sz w:val="24"/>
          <w:szCs w:val="24"/>
          <w:lang w:eastAsia="fr-FR"/>
        </w:rPr>
        <w:t xml:space="preserve"> «mains libres"</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FF6600"/>
          <w:sz w:val="20"/>
          <w:szCs w:val="20"/>
          <w:lang w:eastAsia="fr-FR"/>
        </w:rPr>
        <w:t>    </w:t>
      </w:r>
      <w:r w:rsidRPr="00B06742">
        <w:rPr>
          <w:rFonts w:ascii="Arial" w:eastAsia="Times New Roman" w:hAnsi="Arial" w:cs="Arial"/>
          <w:b/>
          <w:bCs/>
          <w:color w:val="5AA1AC"/>
          <w:sz w:val="20"/>
          <w:szCs w:val="20"/>
          <w:lang w:eastAsia="fr-FR"/>
        </w:rPr>
        <w:t>Dans leur programme, les gymnastes utilisent cinq engins : la corde, le cerceau, le ballon, les massues et le ruban. </w:t>
      </w:r>
      <w:r w:rsidRPr="00B06742">
        <w:rPr>
          <w:rFonts w:ascii="Arial" w:eastAsia="Times New Roman" w:hAnsi="Arial" w:cs="Arial"/>
          <w:b/>
          <w:bCs/>
          <w:color w:val="5AA1AC"/>
          <w:sz w:val="20"/>
          <w:szCs w:val="20"/>
          <w:lang w:eastAsia="fr-FR"/>
        </w:rPr>
        <w:br/>
        <w:t>     Pour certaines catégories d'âges, les gymnastes évoluent également au "mains libres", sans engin. </w:t>
      </w:r>
      <w:r w:rsidRPr="00B06742">
        <w:rPr>
          <w:rFonts w:ascii="Arial" w:eastAsia="Times New Roman" w:hAnsi="Arial" w:cs="Arial"/>
          <w:b/>
          <w:bCs/>
          <w:color w:val="5AA1AC"/>
          <w:sz w:val="20"/>
          <w:szCs w:val="20"/>
          <w:lang w:eastAsia="fr-FR"/>
        </w:rPr>
        <w:br/>
        <w:t>     Les poids et les dimensions des engins sont définis par la Fédération Internationale de Gymnastique.</w:t>
      </w:r>
    </w:p>
    <w:p w:rsidR="002861CC" w:rsidRDefault="002861CC">
      <w:pPr>
        <w:rPr>
          <w:rFonts w:ascii="Arial" w:eastAsia="Times New Roman" w:hAnsi="Arial" w:cs="Arial"/>
          <w:b/>
          <w:bCs/>
          <w:color w:val="FF6600"/>
          <w:sz w:val="24"/>
          <w:szCs w:val="24"/>
          <w:lang w:eastAsia="fr-FR"/>
        </w:rPr>
      </w:pPr>
      <w:r w:rsidRPr="00B06742">
        <w:rPr>
          <w:rFonts w:ascii="Arial" w:eastAsia="Times New Roman" w:hAnsi="Arial" w:cs="Arial"/>
          <w:b/>
          <w:bCs/>
          <w:color w:val="5AA1AC"/>
          <w:sz w:val="20"/>
          <w:szCs w:val="20"/>
          <w:lang w:eastAsia="fr-FR"/>
        </w:rPr>
        <w:t xml:space="preserve"> Ces valeurs diffèrent en fonction des catégories d'âge des gymnastes.</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FF6600"/>
          <w:sz w:val="24"/>
          <w:szCs w:val="24"/>
          <w:lang w:eastAsia="fr-FR"/>
        </w:rPr>
        <w:br/>
        <w:t>     Catégories d'âge</w:t>
      </w:r>
      <w:r w:rsidRPr="00B06742">
        <w:rPr>
          <w:rFonts w:ascii="Arial" w:eastAsia="Times New Roman" w:hAnsi="Arial" w:cs="Arial"/>
          <w:b/>
          <w:bCs/>
          <w:color w:val="FF6600"/>
          <w:sz w:val="24"/>
          <w:szCs w:val="24"/>
          <w:lang w:eastAsia="fr-FR"/>
        </w:rPr>
        <w:br/>
        <w:t>     </w:t>
      </w:r>
      <w:r w:rsidRPr="00B06742">
        <w:rPr>
          <w:rFonts w:ascii="Arial" w:eastAsia="Times New Roman" w:hAnsi="Arial" w:cs="Arial"/>
          <w:b/>
          <w:bCs/>
          <w:color w:val="5AA1AC"/>
          <w:sz w:val="20"/>
          <w:szCs w:val="20"/>
          <w:lang w:eastAsia="fr-FR"/>
        </w:rPr>
        <w:t>Poussines 7/8 ans  -  Benjamines 9/10 ans  -  Minimes 11/12 ans  -  Cadettes 13/14 ans  -  Juniors 15/16 ans  -  Séniors 17 ans et +</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FF6600"/>
          <w:sz w:val="24"/>
          <w:szCs w:val="24"/>
          <w:lang w:eastAsia="fr-FR"/>
        </w:rPr>
        <w:br/>
        <w:t>     Catégories Individuelles</w:t>
      </w:r>
      <w:r w:rsidRPr="00B06742">
        <w:rPr>
          <w:rFonts w:ascii="Arial" w:eastAsia="Times New Roman" w:hAnsi="Arial" w:cs="Arial"/>
          <w:b/>
          <w:bCs/>
          <w:color w:val="FF6600"/>
          <w:sz w:val="24"/>
          <w:szCs w:val="24"/>
          <w:lang w:eastAsia="fr-FR"/>
        </w:rPr>
        <w:br/>
        <w:t>    </w:t>
      </w:r>
      <w:r w:rsidRPr="00B06742">
        <w:rPr>
          <w:rFonts w:ascii="Arial" w:eastAsia="Times New Roman" w:hAnsi="Arial" w:cs="Arial"/>
          <w:b/>
          <w:bCs/>
          <w:color w:val="5AA1AC"/>
          <w:sz w:val="20"/>
          <w:szCs w:val="20"/>
          <w:lang w:eastAsia="fr-FR"/>
        </w:rPr>
        <w:t>Critérium </w:t>
      </w:r>
      <w:r w:rsidRPr="00B06742">
        <w:rPr>
          <w:rFonts w:ascii="Arial" w:eastAsia="Times New Roman" w:hAnsi="Arial" w:cs="Arial"/>
          <w:color w:val="5AA1AC"/>
          <w:sz w:val="20"/>
          <w:szCs w:val="20"/>
          <w:lang w:eastAsia="fr-FR"/>
        </w:rPr>
        <w:t> Benjamine, Minime, Cadette, Junior, Sénior</w:t>
      </w:r>
      <w:r w:rsidRPr="00B06742">
        <w:rPr>
          <w:rFonts w:ascii="Arial" w:eastAsia="Times New Roman" w:hAnsi="Arial" w:cs="Arial"/>
          <w:color w:val="5AA1AC"/>
          <w:sz w:val="20"/>
          <w:szCs w:val="20"/>
          <w:lang w:eastAsia="fr-FR"/>
        </w:rPr>
        <w:br/>
        <w:t>     </w:t>
      </w:r>
      <w:r w:rsidRPr="00B06742">
        <w:rPr>
          <w:rFonts w:ascii="Arial" w:eastAsia="Times New Roman" w:hAnsi="Arial" w:cs="Arial"/>
          <w:b/>
          <w:bCs/>
          <w:color w:val="5AA1AC"/>
          <w:sz w:val="20"/>
          <w:szCs w:val="20"/>
          <w:lang w:eastAsia="fr-FR"/>
        </w:rPr>
        <w:t>Pré Fédérale</w:t>
      </w:r>
      <w:r w:rsidRPr="00B06742">
        <w:rPr>
          <w:rFonts w:ascii="Arial" w:eastAsia="Times New Roman" w:hAnsi="Arial" w:cs="Arial"/>
          <w:color w:val="5AA1AC"/>
          <w:sz w:val="20"/>
          <w:szCs w:val="20"/>
          <w:lang w:eastAsia="fr-FR"/>
        </w:rPr>
        <w:t>  Poussine, Benjamine, Minime, Cadette, Junior, Sénior</w:t>
      </w:r>
      <w:r w:rsidRPr="00B06742">
        <w:rPr>
          <w:rFonts w:ascii="Arial" w:eastAsia="Times New Roman" w:hAnsi="Arial" w:cs="Arial"/>
          <w:color w:val="5AA1AC"/>
          <w:sz w:val="20"/>
          <w:szCs w:val="20"/>
          <w:lang w:eastAsia="fr-FR"/>
        </w:rPr>
        <w:br/>
        <w:t>     </w:t>
      </w:r>
      <w:r w:rsidRPr="00B06742">
        <w:rPr>
          <w:rFonts w:ascii="Arial" w:eastAsia="Times New Roman" w:hAnsi="Arial" w:cs="Arial"/>
          <w:b/>
          <w:bCs/>
          <w:color w:val="5AA1AC"/>
          <w:sz w:val="20"/>
          <w:szCs w:val="20"/>
          <w:lang w:eastAsia="fr-FR"/>
        </w:rPr>
        <w:t>Fédérale</w:t>
      </w:r>
      <w:r w:rsidRPr="00B06742">
        <w:rPr>
          <w:rFonts w:ascii="Arial" w:eastAsia="Times New Roman" w:hAnsi="Arial" w:cs="Arial"/>
          <w:color w:val="5AA1AC"/>
          <w:sz w:val="20"/>
          <w:szCs w:val="20"/>
          <w:lang w:eastAsia="fr-FR"/>
        </w:rPr>
        <w:t>  Benjamine, Minime, Cadette, Junior, Sénior</w:t>
      </w:r>
      <w:r w:rsidRPr="00B06742">
        <w:rPr>
          <w:rFonts w:ascii="Arial" w:eastAsia="Times New Roman" w:hAnsi="Arial" w:cs="Arial"/>
          <w:color w:val="5AA1AC"/>
          <w:sz w:val="20"/>
          <w:szCs w:val="20"/>
          <w:lang w:eastAsia="fr-FR"/>
        </w:rPr>
        <w:br/>
        <w:t>     </w:t>
      </w:r>
      <w:r w:rsidRPr="00B06742">
        <w:rPr>
          <w:rFonts w:ascii="Arial" w:eastAsia="Times New Roman" w:hAnsi="Arial" w:cs="Arial"/>
          <w:b/>
          <w:bCs/>
          <w:color w:val="5AA1AC"/>
          <w:sz w:val="20"/>
          <w:szCs w:val="20"/>
          <w:lang w:eastAsia="fr-FR"/>
        </w:rPr>
        <w:t>Nationale B </w:t>
      </w:r>
      <w:r w:rsidRPr="00B06742">
        <w:rPr>
          <w:rFonts w:ascii="Arial" w:eastAsia="Times New Roman" w:hAnsi="Arial" w:cs="Arial"/>
          <w:color w:val="5AA1AC"/>
          <w:sz w:val="20"/>
          <w:szCs w:val="20"/>
          <w:lang w:eastAsia="fr-FR"/>
        </w:rPr>
        <w:t> Minime, Cadette, Junior, Sénior</w:t>
      </w:r>
      <w:r w:rsidRPr="00B06742">
        <w:rPr>
          <w:rFonts w:ascii="Arial" w:eastAsia="Times New Roman" w:hAnsi="Arial" w:cs="Arial"/>
          <w:color w:val="5AA1AC"/>
          <w:sz w:val="20"/>
          <w:szCs w:val="20"/>
          <w:lang w:eastAsia="fr-FR"/>
        </w:rPr>
        <w:br/>
        <w:t>     </w:t>
      </w:r>
      <w:r w:rsidRPr="00B06742">
        <w:rPr>
          <w:rFonts w:ascii="Arial" w:eastAsia="Times New Roman" w:hAnsi="Arial" w:cs="Arial"/>
          <w:b/>
          <w:bCs/>
          <w:color w:val="5AA1AC"/>
          <w:sz w:val="20"/>
          <w:szCs w:val="20"/>
          <w:lang w:eastAsia="fr-FR"/>
        </w:rPr>
        <w:t>Nationale A </w:t>
      </w:r>
      <w:r w:rsidRPr="00B06742">
        <w:rPr>
          <w:rFonts w:ascii="Arial" w:eastAsia="Times New Roman" w:hAnsi="Arial" w:cs="Arial"/>
          <w:color w:val="5AA1AC"/>
          <w:sz w:val="20"/>
          <w:szCs w:val="20"/>
          <w:lang w:eastAsia="fr-FR"/>
        </w:rPr>
        <w:t> Avenir, Espoir, Junior, Sénior</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FF6600"/>
          <w:sz w:val="24"/>
          <w:szCs w:val="24"/>
          <w:lang w:eastAsia="fr-FR"/>
        </w:rPr>
        <w:br/>
        <w:t>   </w:t>
      </w:r>
    </w:p>
    <w:p w:rsidR="006A69E8" w:rsidRDefault="002861CC">
      <w:pPr>
        <w:rPr>
          <w:rFonts w:ascii="Arial" w:eastAsia="Times New Roman" w:hAnsi="Arial" w:cs="Arial"/>
          <w:b/>
          <w:bCs/>
          <w:color w:val="FF6600"/>
          <w:sz w:val="24"/>
          <w:szCs w:val="24"/>
          <w:lang w:eastAsia="fr-FR"/>
        </w:rPr>
      </w:pPr>
      <w:r w:rsidRPr="00B06742">
        <w:rPr>
          <w:rFonts w:ascii="Arial" w:eastAsia="Times New Roman" w:hAnsi="Arial" w:cs="Arial"/>
          <w:b/>
          <w:bCs/>
          <w:color w:val="FF6600"/>
          <w:sz w:val="24"/>
          <w:szCs w:val="24"/>
          <w:lang w:eastAsia="fr-FR"/>
        </w:rPr>
        <w:t xml:space="preserve"> Catégories Ensembles</w:t>
      </w:r>
      <w:r w:rsidRPr="00B06742">
        <w:rPr>
          <w:rFonts w:ascii="Arial" w:eastAsia="Times New Roman" w:hAnsi="Arial" w:cs="Arial"/>
          <w:b/>
          <w:bCs/>
          <w:color w:val="FF6600"/>
          <w:sz w:val="24"/>
          <w:szCs w:val="24"/>
          <w:lang w:eastAsia="fr-FR"/>
        </w:rPr>
        <w:br/>
        <w:t>     </w:t>
      </w:r>
      <w:r w:rsidRPr="00B06742">
        <w:rPr>
          <w:rFonts w:ascii="Arial" w:eastAsia="Times New Roman" w:hAnsi="Arial" w:cs="Arial"/>
          <w:i/>
          <w:iCs/>
          <w:color w:val="5AA1AC"/>
          <w:sz w:val="20"/>
          <w:szCs w:val="20"/>
          <w:lang w:eastAsia="fr-FR"/>
        </w:rPr>
        <w:t>Dans tous ces niveaux on trouve les catégories d'âge : Benjamine, Minime, Cadette, Junior et Sénior</w:t>
      </w:r>
      <w:r w:rsidRPr="00B06742">
        <w:rPr>
          <w:rFonts w:ascii="Arial" w:eastAsia="Times New Roman" w:hAnsi="Arial" w:cs="Arial"/>
          <w:b/>
          <w:bCs/>
          <w:color w:val="5AA1AC"/>
          <w:sz w:val="20"/>
          <w:szCs w:val="20"/>
          <w:lang w:eastAsia="fr-FR"/>
        </w:rPr>
        <w:br/>
        <w:t>     Division Critérium 1, 2, 3</w:t>
      </w:r>
      <w:r w:rsidRPr="00B06742">
        <w:rPr>
          <w:rFonts w:ascii="Arial" w:eastAsia="Times New Roman" w:hAnsi="Arial" w:cs="Arial"/>
          <w:b/>
          <w:bCs/>
          <w:color w:val="5AA1AC"/>
          <w:sz w:val="20"/>
          <w:szCs w:val="20"/>
          <w:lang w:eastAsia="fr-FR"/>
        </w:rPr>
        <w:br/>
      </w:r>
      <w:r w:rsidRPr="00B06742">
        <w:rPr>
          <w:rFonts w:ascii="Arial" w:eastAsia="Times New Roman" w:hAnsi="Arial" w:cs="Arial"/>
          <w:color w:val="5AA1AC"/>
          <w:sz w:val="20"/>
          <w:szCs w:val="20"/>
          <w:lang w:eastAsia="fr-FR"/>
        </w:rPr>
        <w:t>     </w:t>
      </w:r>
      <w:r w:rsidRPr="00B06742">
        <w:rPr>
          <w:rFonts w:ascii="Arial" w:eastAsia="Times New Roman" w:hAnsi="Arial" w:cs="Arial"/>
          <w:b/>
          <w:bCs/>
          <w:color w:val="5AA1AC"/>
          <w:sz w:val="20"/>
          <w:szCs w:val="20"/>
          <w:lang w:eastAsia="fr-FR"/>
        </w:rPr>
        <w:t>Division Inter Régionale 1, 2, 3</w:t>
      </w:r>
      <w:r w:rsidRPr="00B06742">
        <w:rPr>
          <w:rFonts w:ascii="Arial" w:eastAsia="Times New Roman" w:hAnsi="Arial" w:cs="Arial"/>
          <w:b/>
          <w:bCs/>
          <w:color w:val="5AA1AC"/>
          <w:sz w:val="20"/>
          <w:szCs w:val="20"/>
          <w:lang w:eastAsia="fr-FR"/>
        </w:rPr>
        <w:br/>
        <w:t>     Division Fédérale 1, 2</w:t>
      </w:r>
      <w:r w:rsidRPr="00B06742">
        <w:rPr>
          <w:rFonts w:ascii="Arial" w:eastAsia="Times New Roman" w:hAnsi="Arial" w:cs="Arial"/>
          <w:b/>
          <w:bCs/>
          <w:color w:val="5AA1AC"/>
          <w:sz w:val="20"/>
          <w:szCs w:val="20"/>
          <w:lang w:eastAsia="fr-FR"/>
        </w:rPr>
        <w:br/>
        <w:t>     Division Expression</w:t>
      </w:r>
      <w:r w:rsidRPr="00B06742">
        <w:rPr>
          <w:rFonts w:ascii="Arial" w:eastAsia="Times New Roman" w:hAnsi="Arial" w:cs="Arial"/>
          <w:b/>
          <w:bCs/>
          <w:color w:val="5AA1AC"/>
          <w:sz w:val="20"/>
          <w:szCs w:val="20"/>
          <w:lang w:eastAsia="fr-FR"/>
        </w:rPr>
        <w:br/>
        <w:t>     Division Nationale 1, 2, 3, 4   </w:t>
      </w:r>
      <w:r w:rsidRPr="00B06742">
        <w:rPr>
          <w:rFonts w:ascii="Arial" w:eastAsia="Times New Roman" w:hAnsi="Arial" w:cs="Arial"/>
          <w:color w:val="5AA1AC"/>
          <w:sz w:val="20"/>
          <w:szCs w:val="20"/>
          <w:lang w:eastAsia="fr-FR"/>
        </w:rPr>
        <w:t>Equipe constituée d'un ensemble et 2 individuelles</w:t>
      </w:r>
      <w:r w:rsidRPr="00B06742">
        <w:rPr>
          <w:rFonts w:ascii="Arial" w:eastAsia="Times New Roman" w:hAnsi="Arial" w:cs="Arial"/>
          <w:b/>
          <w:bCs/>
          <w:color w:val="FF6600"/>
          <w:sz w:val="24"/>
          <w:szCs w:val="24"/>
          <w:lang w:eastAsia="fr-FR"/>
        </w:rPr>
        <w:br/>
      </w:r>
      <w:r w:rsidRPr="00B06742">
        <w:rPr>
          <w:rFonts w:ascii="Arial" w:eastAsia="Times New Roman" w:hAnsi="Arial" w:cs="Arial"/>
          <w:b/>
          <w:bCs/>
          <w:color w:val="FF6600"/>
          <w:sz w:val="15"/>
          <w:szCs w:val="15"/>
          <w:lang w:eastAsia="fr-FR"/>
        </w:rPr>
        <w:lastRenderedPageBreak/>
        <w:t>   </w:t>
      </w:r>
      <w:r w:rsidRPr="00B06742">
        <w:rPr>
          <w:rFonts w:ascii="Arial" w:eastAsia="Times New Roman" w:hAnsi="Arial" w:cs="Arial"/>
          <w:b/>
          <w:bCs/>
          <w:color w:val="FF6600"/>
          <w:sz w:val="24"/>
          <w:szCs w:val="24"/>
          <w:lang w:eastAsia="fr-FR"/>
        </w:rPr>
        <w:br/>
        <w:t xml:space="preserve">     </w:t>
      </w:r>
    </w:p>
    <w:p w:rsidR="006A69E8"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FF6600"/>
          <w:sz w:val="24"/>
          <w:szCs w:val="24"/>
          <w:lang w:eastAsia="fr-FR"/>
        </w:rPr>
        <w:t>Les Coupes Formations</w:t>
      </w:r>
      <w:r w:rsidRPr="00B06742">
        <w:rPr>
          <w:rFonts w:ascii="Arial" w:eastAsia="Times New Roman" w:hAnsi="Arial" w:cs="Arial"/>
          <w:b/>
          <w:bCs/>
          <w:color w:val="FF6600"/>
          <w:sz w:val="24"/>
          <w:szCs w:val="24"/>
          <w:lang w:eastAsia="fr-FR"/>
        </w:rPr>
        <w:br/>
        <w:t>     </w:t>
      </w:r>
      <w:r w:rsidRPr="00B06742">
        <w:rPr>
          <w:rFonts w:ascii="Arial" w:eastAsia="Times New Roman" w:hAnsi="Arial" w:cs="Arial"/>
          <w:b/>
          <w:bCs/>
          <w:color w:val="5AA1AC"/>
          <w:sz w:val="20"/>
          <w:szCs w:val="20"/>
          <w:lang w:eastAsia="fr-FR"/>
        </w:rPr>
        <w:t>La Coupe Formation représente la </w:t>
      </w:r>
      <w:r w:rsidRPr="00B06742">
        <w:rPr>
          <w:rFonts w:ascii="Arial" w:eastAsia="Times New Roman" w:hAnsi="Arial" w:cs="Arial"/>
          <w:b/>
          <w:bCs/>
          <w:color w:val="FF6600"/>
          <w:sz w:val="20"/>
          <w:szCs w:val="20"/>
          <w:lang w:eastAsia="fr-FR"/>
        </w:rPr>
        <w:t>Formation Commune de Base</w:t>
      </w:r>
      <w:r w:rsidRPr="00B06742">
        <w:rPr>
          <w:rFonts w:ascii="Arial" w:eastAsia="Times New Roman" w:hAnsi="Arial" w:cs="Arial"/>
          <w:b/>
          <w:bCs/>
          <w:color w:val="5AA1AC"/>
          <w:sz w:val="20"/>
          <w:szCs w:val="20"/>
          <w:lang w:eastAsia="fr-FR"/>
        </w:rPr>
        <w:t xml:space="preserve"> en Gymnastique Rythmique. Elle fonctionne en 4 niveaux et  s'adresse à toutes les gymnastes. </w:t>
      </w:r>
    </w:p>
    <w:p w:rsidR="006A69E8"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t>La Formation Commune de Base est un programme évolutif de préparation de nos gymnastes</w:t>
      </w:r>
      <w:r w:rsidR="006A69E8">
        <w:rPr>
          <w:rFonts w:ascii="Arial" w:eastAsia="Times New Roman" w:hAnsi="Arial" w:cs="Arial"/>
          <w:b/>
          <w:bCs/>
          <w:color w:val="5AA1AC"/>
          <w:sz w:val="20"/>
          <w:szCs w:val="20"/>
          <w:lang w:eastAsia="fr-FR"/>
        </w:rPr>
        <w:t xml:space="preserve"> </w:t>
      </w:r>
      <w:proofErr w:type="spellStart"/>
      <w:r w:rsidRPr="00B06742">
        <w:rPr>
          <w:rFonts w:ascii="Arial" w:eastAsia="Times New Roman" w:hAnsi="Arial" w:cs="Arial"/>
          <w:b/>
          <w:bCs/>
          <w:color w:val="5AA1AC"/>
          <w:sz w:val="20"/>
          <w:szCs w:val="20"/>
          <w:lang w:eastAsia="fr-FR"/>
        </w:rPr>
        <w:t>quelque</w:t>
      </w:r>
      <w:proofErr w:type="spellEnd"/>
      <w:r w:rsidRPr="00B06742">
        <w:rPr>
          <w:rFonts w:ascii="Arial" w:eastAsia="Times New Roman" w:hAnsi="Arial" w:cs="Arial"/>
          <w:b/>
          <w:bCs/>
          <w:color w:val="5AA1AC"/>
          <w:sz w:val="20"/>
          <w:szCs w:val="20"/>
          <w:lang w:eastAsia="fr-FR"/>
        </w:rPr>
        <w:t xml:space="preserve"> soit leur avenir gymnique. La méthode tient compte du développement des qualités physiques et motrices de l'enfant      et représente les phases d'apprentissage selon les principes généraux de base aux mains-libres et à tous les engins.   </w:t>
      </w:r>
    </w:p>
    <w:p w:rsidR="006A69E8" w:rsidRDefault="002861CC" w:rsidP="006A69E8">
      <w:pPr>
        <w:ind w:left="851" w:firstLine="425"/>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t>  </w:t>
      </w:r>
      <w:r w:rsidRPr="00B06742">
        <w:rPr>
          <w:rFonts w:ascii="Arial" w:eastAsia="Times New Roman" w:hAnsi="Arial" w:cs="Arial"/>
          <w:b/>
          <w:bCs/>
          <w:color w:val="FF6600"/>
          <w:sz w:val="20"/>
          <w:szCs w:val="20"/>
          <w:lang w:eastAsia="fr-FR"/>
        </w:rPr>
        <w:t>Objectifs :   </w:t>
      </w:r>
      <w:r w:rsidRPr="00B06742">
        <w:rPr>
          <w:rFonts w:ascii="Arial" w:eastAsia="Times New Roman" w:hAnsi="Arial" w:cs="Arial"/>
          <w:b/>
          <w:bCs/>
          <w:color w:val="5AA1AC"/>
          <w:sz w:val="20"/>
          <w:szCs w:val="20"/>
          <w:lang w:eastAsia="fr-FR"/>
        </w:rPr>
        <w:t xml:space="preserve">♦ Former, évaluer et orienter les gymnastes en fonction de leurs qualités et de leur </w:t>
      </w:r>
      <w:r w:rsidR="006A69E8">
        <w:rPr>
          <w:rFonts w:ascii="Arial" w:eastAsia="Times New Roman" w:hAnsi="Arial" w:cs="Arial"/>
          <w:b/>
          <w:bCs/>
          <w:color w:val="5AA1AC"/>
          <w:sz w:val="20"/>
          <w:szCs w:val="20"/>
          <w:lang w:eastAsia="fr-FR"/>
        </w:rPr>
        <w:t xml:space="preserve"> </w:t>
      </w:r>
      <w:r w:rsidRPr="00B06742">
        <w:rPr>
          <w:rFonts w:ascii="Arial" w:eastAsia="Times New Roman" w:hAnsi="Arial" w:cs="Arial"/>
          <w:b/>
          <w:bCs/>
          <w:color w:val="5AA1AC"/>
          <w:sz w:val="20"/>
          <w:szCs w:val="20"/>
          <w:lang w:eastAsia="fr-FR"/>
        </w:rPr>
        <w:t>évolution personnelle.</w:t>
      </w:r>
      <w:r w:rsidRPr="00B06742">
        <w:rPr>
          <w:rFonts w:ascii="Arial" w:eastAsia="Times New Roman" w:hAnsi="Arial" w:cs="Arial"/>
          <w:b/>
          <w:bCs/>
          <w:color w:val="5AA1AC"/>
          <w:sz w:val="20"/>
          <w:szCs w:val="20"/>
          <w:lang w:eastAsia="fr-FR"/>
        </w:rPr>
        <w:br/>
        <w:t>                       </w:t>
      </w:r>
      <w:r w:rsidRPr="00B06742">
        <w:rPr>
          <w:rFonts w:ascii="Arial" w:eastAsia="Times New Roman" w:hAnsi="Arial" w:cs="Arial"/>
          <w:b/>
          <w:bCs/>
          <w:color w:val="5AA1AC"/>
          <w:sz w:val="15"/>
          <w:szCs w:val="15"/>
          <w:lang w:eastAsia="fr-FR"/>
        </w:rPr>
        <w:t> </w:t>
      </w:r>
      <w:r w:rsidRPr="00B06742">
        <w:rPr>
          <w:rFonts w:ascii="Arial" w:eastAsia="Times New Roman" w:hAnsi="Arial" w:cs="Arial"/>
          <w:b/>
          <w:bCs/>
          <w:color w:val="5AA1AC"/>
          <w:sz w:val="20"/>
          <w:szCs w:val="20"/>
          <w:lang w:eastAsia="fr-FR"/>
        </w:rPr>
        <w:t>♦ Créer la cohésion du travail entre gymnastes, entraîneurs et juges.</w:t>
      </w:r>
      <w:r w:rsidRPr="00B06742">
        <w:rPr>
          <w:rFonts w:ascii="Arial" w:eastAsia="Times New Roman" w:hAnsi="Arial" w:cs="Arial"/>
          <w:b/>
          <w:bCs/>
          <w:color w:val="5AA1AC"/>
          <w:sz w:val="20"/>
          <w:szCs w:val="20"/>
          <w:lang w:eastAsia="fr-FR"/>
        </w:rPr>
        <w:br/>
      </w:r>
      <w:r w:rsidRPr="00B06742">
        <w:rPr>
          <w:rFonts w:ascii="Arial" w:eastAsia="Times New Roman" w:hAnsi="Arial" w:cs="Arial"/>
          <w:b/>
          <w:bCs/>
          <w:color w:val="FF6600"/>
          <w:sz w:val="20"/>
          <w:szCs w:val="20"/>
          <w:lang w:eastAsia="fr-FR"/>
        </w:rPr>
        <w:t>                       </w:t>
      </w:r>
      <w:r w:rsidRPr="00B06742">
        <w:rPr>
          <w:rFonts w:ascii="Arial" w:eastAsia="Times New Roman" w:hAnsi="Arial" w:cs="Arial"/>
          <w:b/>
          <w:bCs/>
          <w:color w:val="FF6600"/>
          <w:sz w:val="15"/>
          <w:szCs w:val="15"/>
          <w:lang w:eastAsia="fr-FR"/>
        </w:rPr>
        <w:t> </w:t>
      </w:r>
      <w:r w:rsidRPr="00B06742">
        <w:rPr>
          <w:rFonts w:ascii="Arial" w:eastAsia="Times New Roman" w:hAnsi="Arial" w:cs="Arial"/>
          <w:b/>
          <w:bCs/>
          <w:color w:val="5AA1AC"/>
          <w:sz w:val="20"/>
          <w:szCs w:val="20"/>
          <w:lang w:eastAsia="fr-FR"/>
        </w:rPr>
        <w:t>♦ Dynamiser et organiser le travail dans les clubs.</w:t>
      </w:r>
    </w:p>
    <w:p w:rsidR="006A69E8" w:rsidRDefault="002861CC" w:rsidP="006A69E8">
      <w:pPr>
        <w:ind w:left="993" w:firstLine="1135"/>
        <w:rPr>
          <w:rFonts w:ascii="Arial" w:eastAsia="Times New Roman" w:hAnsi="Arial" w:cs="Arial"/>
          <w:b/>
          <w:bCs/>
          <w:color w:val="5AA1AC"/>
          <w:sz w:val="20"/>
          <w:szCs w:val="20"/>
          <w:lang w:eastAsia="fr-FR"/>
        </w:rPr>
      </w:pPr>
      <w:r w:rsidRPr="00B06742">
        <w:rPr>
          <w:rFonts w:ascii="Arial" w:eastAsia="Times New Roman" w:hAnsi="Arial" w:cs="Arial"/>
          <w:b/>
          <w:bCs/>
          <w:color w:val="FF6600"/>
          <w:sz w:val="20"/>
          <w:szCs w:val="20"/>
          <w:lang w:eastAsia="fr-FR"/>
        </w:rPr>
        <w:br/>
        <w:t>     Les quatre niveaux :  </w:t>
      </w:r>
      <w:r w:rsidRPr="00B06742">
        <w:rPr>
          <w:rFonts w:ascii="Arial" w:eastAsia="Times New Roman" w:hAnsi="Arial" w:cs="Arial"/>
          <w:b/>
          <w:bCs/>
          <w:color w:val="FF6600"/>
          <w:sz w:val="20"/>
          <w:szCs w:val="20"/>
          <w:lang w:eastAsia="fr-FR"/>
        </w:rPr>
        <w:br/>
        <w:t>     </w:t>
      </w:r>
      <w:r w:rsidRPr="00B06742">
        <w:rPr>
          <w:rFonts w:ascii="Arial" w:eastAsia="Times New Roman" w:hAnsi="Arial" w:cs="Arial"/>
          <w:b/>
          <w:bCs/>
          <w:color w:val="5AA1AC"/>
          <w:sz w:val="20"/>
          <w:szCs w:val="20"/>
          <w:lang w:eastAsia="fr-FR"/>
        </w:rPr>
        <w:t xml:space="preserve">La coupe formation est conçue en 4 niveaux qui représentent logiquement 4 années de préparation avant d'aborder les  compétitions. Les 2 premiers niveaux sont à la portée de toutes les gymnastes. Le troisième niveau permet une évaluation      complète des acquis individuels afin d'orienter chaque gymnaste vers la filière qui lui correspond. </w:t>
      </w:r>
    </w:p>
    <w:p w:rsidR="002861CC" w:rsidRDefault="002861CC">
      <w:pPr>
        <w:rPr>
          <w:rFonts w:ascii="Arial" w:eastAsia="Times New Roman" w:hAnsi="Arial" w:cs="Arial"/>
          <w:b/>
          <w:bCs/>
          <w:color w:val="5AA1AC"/>
          <w:sz w:val="20"/>
          <w:szCs w:val="20"/>
          <w:lang w:eastAsia="fr-FR"/>
        </w:rPr>
      </w:pPr>
      <w:r w:rsidRPr="00B06742">
        <w:rPr>
          <w:rFonts w:ascii="Arial" w:eastAsia="Times New Roman" w:hAnsi="Arial" w:cs="Arial"/>
          <w:b/>
          <w:bCs/>
          <w:color w:val="5AA1AC"/>
          <w:sz w:val="20"/>
          <w:szCs w:val="20"/>
          <w:lang w:eastAsia="fr-FR"/>
        </w:rPr>
        <w:t>Le quatrième niveau  s'adresse à des gymnastes présentant des qualités physiques et morphologiques susceptibles d'être détectées  par une </w:t>
      </w:r>
      <w:r w:rsidRPr="00B06742">
        <w:rPr>
          <w:rFonts w:ascii="Arial" w:eastAsia="Times New Roman" w:hAnsi="Arial" w:cs="Arial"/>
          <w:b/>
          <w:bCs/>
          <w:color w:val="5AA1AC"/>
          <w:sz w:val="20"/>
          <w:szCs w:val="20"/>
          <w:lang w:eastAsia="fr-FR"/>
        </w:rPr>
        <w:br/>
        <w:t>     structure de haut niveau.</w:t>
      </w:r>
    </w:p>
    <w:p w:rsidR="002861CC" w:rsidRDefault="002861CC"/>
    <w:sectPr w:rsidR="002861CC" w:rsidSect="00286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CC"/>
    <w:rsid w:val="00016AFE"/>
    <w:rsid w:val="00023D5C"/>
    <w:rsid w:val="00025CC8"/>
    <w:rsid w:val="000260F8"/>
    <w:rsid w:val="0003598B"/>
    <w:rsid w:val="000420CC"/>
    <w:rsid w:val="000609CA"/>
    <w:rsid w:val="000636B6"/>
    <w:rsid w:val="0006700F"/>
    <w:rsid w:val="0007232F"/>
    <w:rsid w:val="000821BF"/>
    <w:rsid w:val="00082A6D"/>
    <w:rsid w:val="0008558B"/>
    <w:rsid w:val="00096617"/>
    <w:rsid w:val="000A12FC"/>
    <w:rsid w:val="000A34AD"/>
    <w:rsid w:val="000B56C5"/>
    <w:rsid w:val="000C4752"/>
    <w:rsid w:val="000D1C5D"/>
    <w:rsid w:val="000D3549"/>
    <w:rsid w:val="001053E2"/>
    <w:rsid w:val="0011552A"/>
    <w:rsid w:val="00121285"/>
    <w:rsid w:val="0014054F"/>
    <w:rsid w:val="001A0A9C"/>
    <w:rsid w:val="001A4449"/>
    <w:rsid w:val="001B732B"/>
    <w:rsid w:val="001C1140"/>
    <w:rsid w:val="001C78A6"/>
    <w:rsid w:val="001E7529"/>
    <w:rsid w:val="001E7AD1"/>
    <w:rsid w:val="00212820"/>
    <w:rsid w:val="00223D41"/>
    <w:rsid w:val="002306B4"/>
    <w:rsid w:val="002837AD"/>
    <w:rsid w:val="002861CC"/>
    <w:rsid w:val="00292F32"/>
    <w:rsid w:val="002A13CB"/>
    <w:rsid w:val="002A5C7D"/>
    <w:rsid w:val="002D064C"/>
    <w:rsid w:val="002E3D97"/>
    <w:rsid w:val="002E4243"/>
    <w:rsid w:val="003139DD"/>
    <w:rsid w:val="00313FEF"/>
    <w:rsid w:val="0033257C"/>
    <w:rsid w:val="003354D5"/>
    <w:rsid w:val="0034466E"/>
    <w:rsid w:val="003662A7"/>
    <w:rsid w:val="00370B9D"/>
    <w:rsid w:val="00384A14"/>
    <w:rsid w:val="00390273"/>
    <w:rsid w:val="003A58D7"/>
    <w:rsid w:val="003B3082"/>
    <w:rsid w:val="003D033F"/>
    <w:rsid w:val="003D6CCD"/>
    <w:rsid w:val="003D777E"/>
    <w:rsid w:val="003E2629"/>
    <w:rsid w:val="003E4451"/>
    <w:rsid w:val="003E5E88"/>
    <w:rsid w:val="003F1D02"/>
    <w:rsid w:val="003F3C74"/>
    <w:rsid w:val="0041481B"/>
    <w:rsid w:val="00425F11"/>
    <w:rsid w:val="00431726"/>
    <w:rsid w:val="004337D5"/>
    <w:rsid w:val="00433F64"/>
    <w:rsid w:val="00444E27"/>
    <w:rsid w:val="00470F46"/>
    <w:rsid w:val="0047322B"/>
    <w:rsid w:val="0047691E"/>
    <w:rsid w:val="00490D9E"/>
    <w:rsid w:val="0049508D"/>
    <w:rsid w:val="00495A7E"/>
    <w:rsid w:val="004B326A"/>
    <w:rsid w:val="004D2E52"/>
    <w:rsid w:val="004F1B76"/>
    <w:rsid w:val="00504214"/>
    <w:rsid w:val="005152ED"/>
    <w:rsid w:val="00530A65"/>
    <w:rsid w:val="0054525E"/>
    <w:rsid w:val="00550EB8"/>
    <w:rsid w:val="00550F26"/>
    <w:rsid w:val="00575874"/>
    <w:rsid w:val="005823FA"/>
    <w:rsid w:val="0059232B"/>
    <w:rsid w:val="00595D5E"/>
    <w:rsid w:val="005A3E35"/>
    <w:rsid w:val="005B0E22"/>
    <w:rsid w:val="005B5ABB"/>
    <w:rsid w:val="005C781E"/>
    <w:rsid w:val="005D2A88"/>
    <w:rsid w:val="005E28F4"/>
    <w:rsid w:val="005E32F0"/>
    <w:rsid w:val="005F2752"/>
    <w:rsid w:val="005F6DEE"/>
    <w:rsid w:val="005F6FFF"/>
    <w:rsid w:val="00625600"/>
    <w:rsid w:val="006328AB"/>
    <w:rsid w:val="0065093F"/>
    <w:rsid w:val="00661360"/>
    <w:rsid w:val="006743B0"/>
    <w:rsid w:val="006A69E8"/>
    <w:rsid w:val="006B5123"/>
    <w:rsid w:val="006C1A3C"/>
    <w:rsid w:val="006C6803"/>
    <w:rsid w:val="006D565D"/>
    <w:rsid w:val="006E0565"/>
    <w:rsid w:val="006F6B4B"/>
    <w:rsid w:val="00701A37"/>
    <w:rsid w:val="007067AB"/>
    <w:rsid w:val="0071451A"/>
    <w:rsid w:val="00716047"/>
    <w:rsid w:val="00720629"/>
    <w:rsid w:val="00734C0F"/>
    <w:rsid w:val="0075534B"/>
    <w:rsid w:val="00764AC2"/>
    <w:rsid w:val="007654D5"/>
    <w:rsid w:val="0077350D"/>
    <w:rsid w:val="00773A35"/>
    <w:rsid w:val="00780970"/>
    <w:rsid w:val="007869CA"/>
    <w:rsid w:val="00791D74"/>
    <w:rsid w:val="00792AAA"/>
    <w:rsid w:val="0079502D"/>
    <w:rsid w:val="007A3D42"/>
    <w:rsid w:val="007B42CE"/>
    <w:rsid w:val="007C7D65"/>
    <w:rsid w:val="007D1603"/>
    <w:rsid w:val="007D7BFC"/>
    <w:rsid w:val="007E17D2"/>
    <w:rsid w:val="007E1F8B"/>
    <w:rsid w:val="007E2C8F"/>
    <w:rsid w:val="00820A22"/>
    <w:rsid w:val="00821E89"/>
    <w:rsid w:val="00826653"/>
    <w:rsid w:val="00860A73"/>
    <w:rsid w:val="00864459"/>
    <w:rsid w:val="00883E25"/>
    <w:rsid w:val="008A7942"/>
    <w:rsid w:val="008B6CDB"/>
    <w:rsid w:val="008C6F36"/>
    <w:rsid w:val="008D055A"/>
    <w:rsid w:val="00912129"/>
    <w:rsid w:val="0091518F"/>
    <w:rsid w:val="00923CC8"/>
    <w:rsid w:val="00932A70"/>
    <w:rsid w:val="00944E98"/>
    <w:rsid w:val="00955074"/>
    <w:rsid w:val="009633D9"/>
    <w:rsid w:val="00996E70"/>
    <w:rsid w:val="009A2878"/>
    <w:rsid w:val="009A518C"/>
    <w:rsid w:val="009B06C3"/>
    <w:rsid w:val="009B07D6"/>
    <w:rsid w:val="009B2533"/>
    <w:rsid w:val="009B7BA3"/>
    <w:rsid w:val="009C1CA5"/>
    <w:rsid w:val="009E6CE3"/>
    <w:rsid w:val="009F194F"/>
    <w:rsid w:val="009F1F39"/>
    <w:rsid w:val="009F714D"/>
    <w:rsid w:val="00A62254"/>
    <w:rsid w:val="00A6305D"/>
    <w:rsid w:val="00A8066D"/>
    <w:rsid w:val="00A968A3"/>
    <w:rsid w:val="00AA234D"/>
    <w:rsid w:val="00AA30E1"/>
    <w:rsid w:val="00AB262A"/>
    <w:rsid w:val="00AC112D"/>
    <w:rsid w:val="00AF7725"/>
    <w:rsid w:val="00B10843"/>
    <w:rsid w:val="00B10B85"/>
    <w:rsid w:val="00B11CB0"/>
    <w:rsid w:val="00B444F4"/>
    <w:rsid w:val="00B50300"/>
    <w:rsid w:val="00B552FB"/>
    <w:rsid w:val="00B56CB5"/>
    <w:rsid w:val="00B61BBF"/>
    <w:rsid w:val="00B962CC"/>
    <w:rsid w:val="00B9761A"/>
    <w:rsid w:val="00BA5EB3"/>
    <w:rsid w:val="00BB76CA"/>
    <w:rsid w:val="00BC2721"/>
    <w:rsid w:val="00BD4B96"/>
    <w:rsid w:val="00BE0CDE"/>
    <w:rsid w:val="00BE2FE9"/>
    <w:rsid w:val="00C00746"/>
    <w:rsid w:val="00C035D2"/>
    <w:rsid w:val="00C05843"/>
    <w:rsid w:val="00C25AF4"/>
    <w:rsid w:val="00C50F91"/>
    <w:rsid w:val="00C81A4C"/>
    <w:rsid w:val="00C82F83"/>
    <w:rsid w:val="00C9008B"/>
    <w:rsid w:val="00C907F7"/>
    <w:rsid w:val="00C90B57"/>
    <w:rsid w:val="00C91DF7"/>
    <w:rsid w:val="00CA49A7"/>
    <w:rsid w:val="00CC04D3"/>
    <w:rsid w:val="00CC1AF8"/>
    <w:rsid w:val="00CC2B94"/>
    <w:rsid w:val="00CD249E"/>
    <w:rsid w:val="00CE3003"/>
    <w:rsid w:val="00CF24E8"/>
    <w:rsid w:val="00CF70E6"/>
    <w:rsid w:val="00D00C36"/>
    <w:rsid w:val="00D06DCC"/>
    <w:rsid w:val="00D075F4"/>
    <w:rsid w:val="00D077E7"/>
    <w:rsid w:val="00D26FAF"/>
    <w:rsid w:val="00D279A6"/>
    <w:rsid w:val="00D307AF"/>
    <w:rsid w:val="00D3757C"/>
    <w:rsid w:val="00D4457C"/>
    <w:rsid w:val="00D45536"/>
    <w:rsid w:val="00D45827"/>
    <w:rsid w:val="00D52777"/>
    <w:rsid w:val="00D5659A"/>
    <w:rsid w:val="00D664DD"/>
    <w:rsid w:val="00D75559"/>
    <w:rsid w:val="00D7739F"/>
    <w:rsid w:val="00D95691"/>
    <w:rsid w:val="00DA6164"/>
    <w:rsid w:val="00DC374D"/>
    <w:rsid w:val="00DD1EED"/>
    <w:rsid w:val="00E126B5"/>
    <w:rsid w:val="00E162EA"/>
    <w:rsid w:val="00E20128"/>
    <w:rsid w:val="00E35FC2"/>
    <w:rsid w:val="00E46346"/>
    <w:rsid w:val="00E50ADD"/>
    <w:rsid w:val="00E554A3"/>
    <w:rsid w:val="00E571C1"/>
    <w:rsid w:val="00E66E27"/>
    <w:rsid w:val="00E71ABC"/>
    <w:rsid w:val="00E82269"/>
    <w:rsid w:val="00E83077"/>
    <w:rsid w:val="00EA06B0"/>
    <w:rsid w:val="00EA7BC9"/>
    <w:rsid w:val="00EC0383"/>
    <w:rsid w:val="00EC414E"/>
    <w:rsid w:val="00ED0D3D"/>
    <w:rsid w:val="00EF1D7B"/>
    <w:rsid w:val="00EF2C1E"/>
    <w:rsid w:val="00F12EC1"/>
    <w:rsid w:val="00F33F8E"/>
    <w:rsid w:val="00F34739"/>
    <w:rsid w:val="00F35C20"/>
    <w:rsid w:val="00F36929"/>
    <w:rsid w:val="00F46B44"/>
    <w:rsid w:val="00F7186F"/>
    <w:rsid w:val="00F9612C"/>
    <w:rsid w:val="00FA2976"/>
    <w:rsid w:val="00FA6B04"/>
    <w:rsid w:val="00FB03EB"/>
    <w:rsid w:val="00FB5089"/>
    <w:rsid w:val="00FC1A72"/>
    <w:rsid w:val="00FE0C7D"/>
    <w:rsid w:val="00FE7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681</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ESPERANCE</dc:creator>
  <cp:lastModifiedBy>ESPERANCE</cp:lastModifiedBy>
  <cp:revision>5</cp:revision>
  <dcterms:created xsi:type="dcterms:W3CDTF">2012-08-03T13:09:00Z</dcterms:created>
  <dcterms:modified xsi:type="dcterms:W3CDTF">2012-08-03T13:23:00Z</dcterms:modified>
</cp:coreProperties>
</file>